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2D2F5" w14:textId="7C6A8DD1" w:rsidR="00A54DC1" w:rsidRPr="00B12C2C" w:rsidRDefault="00A54DC1" w:rsidP="00FD6675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>פר</w:t>
      </w:r>
      <w:r>
        <w:rPr>
          <w:rFonts w:cs="David" w:hint="cs"/>
          <w:b/>
          <w:bCs/>
          <w:kern w:val="28"/>
          <w:szCs w:val="36"/>
          <w:rtl/>
        </w:rPr>
        <w:t xml:space="preserve"> </w:t>
      </w:r>
      <w:r w:rsidR="00AE0266">
        <w:rPr>
          <w:rFonts w:cs="David" w:hint="cs"/>
          <w:b/>
          <w:bCs/>
          <w:kern w:val="28"/>
          <w:szCs w:val="36"/>
          <w:rtl/>
        </w:rPr>
        <w:t>0</w:t>
      </w:r>
      <w:r w:rsidR="00FD6675">
        <w:rPr>
          <w:rFonts w:cs="David" w:hint="cs"/>
          <w:b/>
          <w:bCs/>
          <w:kern w:val="28"/>
          <w:szCs w:val="36"/>
          <w:rtl/>
        </w:rPr>
        <w:t>2</w:t>
      </w:r>
      <w:r w:rsidR="00AE0266">
        <w:rPr>
          <w:rFonts w:cs="David" w:hint="cs"/>
          <w:b/>
          <w:bCs/>
          <w:kern w:val="28"/>
          <w:szCs w:val="36"/>
          <w:rtl/>
        </w:rPr>
        <w:t>/202</w:t>
      </w:r>
      <w:r w:rsidR="00FD6675">
        <w:rPr>
          <w:rFonts w:cs="David" w:hint="cs"/>
          <w:b/>
          <w:bCs/>
          <w:kern w:val="28"/>
          <w:szCs w:val="36"/>
          <w:rtl/>
        </w:rPr>
        <w:t>1</w:t>
      </w:r>
    </w:p>
    <w:p w14:paraId="5C1402DA" w14:textId="6AA088F4" w:rsidR="002F5B77" w:rsidRPr="00FD6675" w:rsidRDefault="00A54DC1" w:rsidP="00FD6675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  <w:r w:rsidRPr="00FD6675">
        <w:rPr>
          <w:rFonts w:cs="David"/>
          <w:b/>
          <w:bCs/>
          <w:kern w:val="28"/>
          <w:sz w:val="32"/>
          <w:szCs w:val="32"/>
          <w:rtl/>
        </w:rPr>
        <w:t>הזמנה להציע הצעות</w:t>
      </w:r>
      <w:r w:rsidRPr="00FD6675">
        <w:rPr>
          <w:rFonts w:cs="David" w:hint="cs"/>
          <w:b/>
          <w:bCs/>
          <w:kern w:val="28"/>
          <w:sz w:val="32"/>
          <w:szCs w:val="32"/>
          <w:rtl/>
        </w:rPr>
        <w:t xml:space="preserve"> </w:t>
      </w:r>
      <w:r w:rsidR="00FD6675" w:rsidRPr="00FD6675">
        <w:rPr>
          <w:rFonts w:cs="David" w:hint="cs"/>
          <w:b/>
          <w:bCs/>
          <w:kern w:val="28"/>
          <w:sz w:val="32"/>
          <w:szCs w:val="32"/>
          <w:rtl/>
        </w:rPr>
        <w:t>לשירות תחזוקה שנתי למעליות משרד האוצר</w:t>
      </w:r>
    </w:p>
    <w:p w14:paraId="06BE5D29" w14:textId="77777777" w:rsidR="00A54DC1" w:rsidRDefault="00A54DC1" w:rsidP="002F5B77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</w:p>
    <w:p w14:paraId="500899F4" w14:textId="77777777" w:rsidR="00A54DC1" w:rsidRDefault="00A54DC1" w:rsidP="00A54DC1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5CF57CBF" w14:textId="77777777" w:rsidR="008B7575" w:rsidRPr="008B7575" w:rsidRDefault="008B7575" w:rsidP="008B757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8B7575">
        <w:rPr>
          <w:rFonts w:cs="David"/>
          <w:sz w:val="20"/>
          <w:szCs w:val="24"/>
          <w:rtl/>
        </w:rPr>
        <w:t>בבניין משרד האוצר ברח' קפלן 1 בירושלים מותקנות 2 מעליות נוסעים ומעלית</w:t>
      </w:r>
      <w:r w:rsidRPr="008B7575">
        <w:rPr>
          <w:rFonts w:cs="David" w:hint="cs"/>
          <w:sz w:val="20"/>
          <w:szCs w:val="24"/>
          <w:rtl/>
        </w:rPr>
        <w:t xml:space="preserve"> משא מתוצרת חברת "אוטיס" (סה"כ 3 מעליות). מעליות אלה שופצו והונגשו בשנת 2012. </w:t>
      </w:r>
    </w:p>
    <w:p w14:paraId="53349688" w14:textId="5E5B7764" w:rsidR="00E6167C" w:rsidRDefault="008B7575" w:rsidP="008B757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משרד האוצר מבקש לקבל הצעות מחיר לשירות תחזוקה שנתי למעליות אלה, כולל חלקי חילוף ומערכות , היענות לקריאות שירות לצורך פתרון תקלות, ביצוע הדרכות חילוץ לבעלי תפקידים במשרד ולספק את השירותים המבוקשים גם בשעת חירום. </w:t>
      </w:r>
    </w:p>
    <w:p w14:paraId="7CD030F8" w14:textId="77777777" w:rsidR="008B7575" w:rsidRPr="008B7575" w:rsidRDefault="008B7575" w:rsidP="008B757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8B7575">
        <w:rPr>
          <w:rFonts w:cs="David" w:hint="cs"/>
          <w:sz w:val="20"/>
          <w:szCs w:val="24"/>
          <w:rtl/>
        </w:rPr>
        <w:t xml:space="preserve">תקופת ההתקשרות עם הקבלן תהא לשנה מיום החתימה על ההסכם. </w:t>
      </w:r>
      <w:r w:rsidRPr="008B7575">
        <w:rPr>
          <w:rFonts w:cs="David"/>
          <w:sz w:val="20"/>
          <w:szCs w:val="24"/>
          <w:rtl/>
        </w:rPr>
        <w:t>למזמין שמורה זכות ברירה (אופציה)</w:t>
      </w:r>
      <w:r w:rsidRPr="008B7575">
        <w:rPr>
          <w:rFonts w:cs="David" w:hint="cs"/>
          <w:sz w:val="20"/>
          <w:szCs w:val="24"/>
          <w:rtl/>
        </w:rPr>
        <w:t>,</w:t>
      </w:r>
      <w:r w:rsidRPr="008B7575">
        <w:rPr>
          <w:rFonts w:cs="David"/>
          <w:sz w:val="20"/>
          <w:szCs w:val="24"/>
          <w:rtl/>
        </w:rPr>
        <w:t xml:space="preserve"> ע</w:t>
      </w:r>
      <w:r w:rsidRPr="008B7575">
        <w:rPr>
          <w:rFonts w:cs="David" w:hint="cs"/>
          <w:sz w:val="20"/>
          <w:szCs w:val="24"/>
          <w:rtl/>
        </w:rPr>
        <w:t>פ"י</w:t>
      </w:r>
      <w:r w:rsidRPr="008B7575">
        <w:rPr>
          <w:rFonts w:cs="David"/>
          <w:sz w:val="20"/>
          <w:szCs w:val="24"/>
          <w:rtl/>
        </w:rPr>
        <w:t xml:space="preserve"> שיקול דעתו הבלעדי והמוחלט, להאריך את תקופת ההתקשרות למשך </w:t>
      </w:r>
      <w:r w:rsidRPr="008B7575">
        <w:rPr>
          <w:rFonts w:cs="David" w:hint="cs"/>
          <w:sz w:val="20"/>
          <w:szCs w:val="24"/>
          <w:rtl/>
        </w:rPr>
        <w:t>ארבע</w:t>
      </w:r>
      <w:r w:rsidRPr="008B7575">
        <w:rPr>
          <w:rFonts w:cs="David"/>
          <w:sz w:val="20"/>
          <w:szCs w:val="24"/>
          <w:rtl/>
        </w:rPr>
        <w:t xml:space="preserve"> תקופות נוספות בנות שנה כל אחת</w:t>
      </w:r>
      <w:r w:rsidRPr="008B7575">
        <w:rPr>
          <w:rFonts w:cs="David" w:hint="cs"/>
          <w:sz w:val="20"/>
          <w:szCs w:val="24"/>
          <w:rtl/>
        </w:rPr>
        <w:t xml:space="preserve"> בתנאים זהים.</w:t>
      </w:r>
    </w:p>
    <w:p w14:paraId="7600191C" w14:textId="77777777" w:rsidR="008B7575" w:rsidRPr="00316F3A" w:rsidRDefault="008B7575" w:rsidP="008B757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</w:p>
    <w:p w14:paraId="237FBC78" w14:textId="77777777" w:rsidR="00A54DC1" w:rsidRDefault="00A54DC1" w:rsidP="00A54DC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14:paraId="1F6DD591" w14:textId="77777777" w:rsidR="000E74F8" w:rsidRPr="00E6167C" w:rsidRDefault="000E74F8" w:rsidP="009A18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E6167C">
        <w:rPr>
          <w:rFonts w:cs="David"/>
          <w:b/>
          <w:bCs/>
          <w:sz w:val="20"/>
          <w:szCs w:val="24"/>
          <w:rtl/>
        </w:rPr>
        <w:t>תנאי סף מנהליים:</w:t>
      </w:r>
    </w:p>
    <w:p w14:paraId="7CC8E34C" w14:textId="7EC2A37F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  <w:rtl/>
        </w:rPr>
      </w:pPr>
      <w:r w:rsidRPr="008B7575">
        <w:rPr>
          <w:rFonts w:cs="David" w:hint="cs"/>
          <w:szCs w:val="24"/>
          <w:rtl/>
        </w:rPr>
        <w:t xml:space="preserve">המציע </w:t>
      </w:r>
      <w:r w:rsidRPr="008B7575">
        <w:rPr>
          <w:rFonts w:cs="David"/>
          <w:szCs w:val="24"/>
          <w:rtl/>
        </w:rPr>
        <w:t>מפעיל ומקיים סניף הפעיל באזור ירושלים למתן שירותים למעליות. בסעיף זה, "אזור ירושלים" – משמעו עד רדיוס של 50 ק"מ מהעיר ירושלים. "סניף"   משמעו –</w:t>
      </w:r>
      <w:r w:rsidRPr="008B7575">
        <w:rPr>
          <w:rFonts w:cs="David" w:hint="cs"/>
          <w:szCs w:val="24"/>
          <w:rtl/>
        </w:rPr>
        <w:t xml:space="preserve"> משרד המהווה </w:t>
      </w:r>
      <w:r w:rsidRPr="008B7575">
        <w:rPr>
          <w:rFonts w:cs="David"/>
          <w:szCs w:val="24"/>
          <w:rtl/>
        </w:rPr>
        <w:t xml:space="preserve">מרכז </w:t>
      </w:r>
      <w:r w:rsidRPr="008B7575">
        <w:rPr>
          <w:rFonts w:cs="David" w:hint="cs"/>
          <w:szCs w:val="24"/>
          <w:rtl/>
        </w:rPr>
        <w:t xml:space="preserve">עיסוקם של לפחות שני עובדים של המציע העונים לתנאים המפורטים בסעיף 7.2 </w:t>
      </w:r>
      <w:r>
        <w:rPr>
          <w:rFonts w:cs="David" w:hint="cs"/>
          <w:szCs w:val="24"/>
          <w:rtl/>
        </w:rPr>
        <w:t>למסמכי המכרז</w:t>
      </w:r>
      <w:r w:rsidRPr="008B7575">
        <w:rPr>
          <w:rFonts w:cs="David" w:hint="cs"/>
          <w:szCs w:val="24"/>
          <w:rtl/>
        </w:rPr>
        <w:t xml:space="preserve"> וכן </w:t>
      </w:r>
      <w:r w:rsidRPr="008B7575">
        <w:rPr>
          <w:rFonts w:cs="David"/>
          <w:szCs w:val="24"/>
          <w:rtl/>
        </w:rPr>
        <w:t xml:space="preserve">כולל מחסן חלקי חילוף וחומרים מתכלים </w:t>
      </w:r>
      <w:r w:rsidRPr="008B7575">
        <w:rPr>
          <w:rFonts w:cs="David" w:hint="cs"/>
          <w:szCs w:val="24"/>
          <w:rtl/>
        </w:rPr>
        <w:t>שממנו סיפק שירותי תחזוקת מעליות</w:t>
      </w:r>
      <w:r w:rsidRPr="008B7575">
        <w:rPr>
          <w:rFonts w:cs="David"/>
          <w:szCs w:val="24"/>
          <w:rtl/>
        </w:rPr>
        <w:t xml:space="preserve"> </w:t>
      </w:r>
      <w:r w:rsidRPr="008B7575">
        <w:rPr>
          <w:rFonts w:cs="David" w:hint="cs"/>
          <w:szCs w:val="24"/>
          <w:rtl/>
        </w:rPr>
        <w:t>ל</w:t>
      </w:r>
      <w:r w:rsidRPr="008B7575">
        <w:rPr>
          <w:rFonts w:cs="David"/>
          <w:szCs w:val="24"/>
          <w:rtl/>
        </w:rPr>
        <w:t>לפחות שלוש</w:t>
      </w:r>
      <w:r w:rsidRPr="008B7575">
        <w:rPr>
          <w:rFonts w:cs="David" w:hint="cs"/>
          <w:szCs w:val="24"/>
          <w:rtl/>
        </w:rPr>
        <w:t>ה</w:t>
      </w:r>
      <w:r w:rsidRPr="008B7575">
        <w:rPr>
          <w:rFonts w:cs="David"/>
          <w:szCs w:val="24"/>
          <w:rtl/>
        </w:rPr>
        <w:t xml:space="preserve"> לקוחות </w:t>
      </w:r>
      <w:r w:rsidRPr="008B7575">
        <w:rPr>
          <w:rFonts w:cs="David" w:hint="cs"/>
          <w:szCs w:val="24"/>
          <w:rtl/>
        </w:rPr>
        <w:t xml:space="preserve">העונים על הדרישות המפורטות בסעיף 7.3 </w:t>
      </w:r>
      <w:r>
        <w:rPr>
          <w:rFonts w:cs="David" w:hint="cs"/>
          <w:szCs w:val="24"/>
          <w:rtl/>
        </w:rPr>
        <w:t>למסמכי המכרז</w:t>
      </w:r>
      <w:r w:rsidRPr="008B7575">
        <w:rPr>
          <w:rFonts w:cs="David" w:hint="cs"/>
          <w:szCs w:val="24"/>
          <w:rtl/>
        </w:rPr>
        <w:t>. יש להוסיף הצהרה חתומה על ידי המציע  על התקיימות הדרישה לעיל.</w:t>
      </w:r>
    </w:p>
    <w:p w14:paraId="41C4D62B" w14:textId="39E7E34C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</w:rPr>
      </w:pPr>
      <w:r w:rsidRPr="008B7575">
        <w:rPr>
          <w:rFonts w:cs="David" w:hint="cs"/>
          <w:szCs w:val="24"/>
          <w:rtl/>
        </w:rPr>
        <w:t>המציע מעסיק (בהעסקה ישירה או קבלנית) בסניף שבאזור ירושלים לפחות שני עובדים בעלי תעודת "מעליתן" מטעם משרד הכלכלה (יש לצרף תעודה), שאחד מהם בעל ותק של 5 שנים לפחות והשני בעל ותק של 3 שנים לפחות ושביצעו עבודות בתחום תחזוקת מעליות,</w:t>
      </w:r>
      <w:r w:rsidRPr="008B7575" w:rsidDel="00E3005C">
        <w:rPr>
          <w:rFonts w:cs="David" w:hint="cs"/>
          <w:szCs w:val="24"/>
          <w:rtl/>
        </w:rPr>
        <w:t xml:space="preserve"> </w:t>
      </w:r>
      <w:r w:rsidRPr="008B7575">
        <w:rPr>
          <w:rFonts w:cs="David" w:hint="cs"/>
          <w:szCs w:val="24"/>
          <w:rtl/>
        </w:rPr>
        <w:t xml:space="preserve">כמפורט בסעיף 7.3 </w:t>
      </w:r>
      <w:r>
        <w:rPr>
          <w:rFonts w:cs="David" w:hint="cs"/>
          <w:szCs w:val="24"/>
          <w:rtl/>
        </w:rPr>
        <w:t>למסמכי המכרז</w:t>
      </w:r>
      <w:r w:rsidRPr="008B7575">
        <w:rPr>
          <w:rFonts w:cs="David" w:hint="cs"/>
          <w:szCs w:val="24"/>
          <w:rtl/>
        </w:rPr>
        <w:t xml:space="preserve">, ב-5 שנים האחרונות. על המציע לפרט לצד שם העובדים כאמור ופרטיהם האישיים גם פרטים אודות ניסיונם כנדרש בסעיף זה </w:t>
      </w:r>
      <w:r w:rsidRPr="008B7575">
        <w:rPr>
          <w:rFonts w:cs="David"/>
          <w:szCs w:val="24"/>
          <w:rtl/>
        </w:rPr>
        <w:t>–</w:t>
      </w:r>
      <w:r w:rsidRPr="008B7575">
        <w:rPr>
          <w:rFonts w:cs="David" w:hint="cs"/>
          <w:szCs w:val="24"/>
          <w:rtl/>
        </w:rPr>
        <w:t xml:space="preserve"> תוך ציון שמות הלקוחות ואנשי קשר מטעם לקוחות אלה או המלצות או קבלות המעידות על ביצוע השירות האמור (פרטי העובדים ימולאו בנספח ג' </w:t>
      </w:r>
      <w:r>
        <w:rPr>
          <w:rFonts w:cs="David" w:hint="cs"/>
          <w:szCs w:val="24"/>
          <w:rtl/>
        </w:rPr>
        <w:t>למסמכי המכרז</w:t>
      </w:r>
      <w:r w:rsidRPr="008B7575">
        <w:rPr>
          <w:rFonts w:cs="David" w:hint="cs"/>
          <w:szCs w:val="24"/>
          <w:rtl/>
        </w:rPr>
        <w:t>).</w:t>
      </w:r>
    </w:p>
    <w:p w14:paraId="3758F754" w14:textId="614A010B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</w:rPr>
      </w:pPr>
      <w:r w:rsidRPr="008B7575">
        <w:rPr>
          <w:rFonts w:cs="David" w:hint="cs"/>
          <w:szCs w:val="24"/>
          <w:rtl/>
        </w:rPr>
        <w:t>ה</w:t>
      </w:r>
      <w:r w:rsidRPr="008B7575">
        <w:rPr>
          <w:rFonts w:cs="David"/>
          <w:szCs w:val="24"/>
          <w:rtl/>
        </w:rPr>
        <w:t>מציע</w:t>
      </w:r>
      <w:r w:rsidRPr="008B7575">
        <w:rPr>
          <w:rFonts w:cs="David" w:hint="cs"/>
          <w:szCs w:val="24"/>
          <w:rtl/>
        </w:rPr>
        <w:t xml:space="preserve"> סיפק, במהלך 5 השנים האחרונות, שירותי תחזוקת מעליות במוסדות/ארגונים הממוקמים במבנים בעלי 8 קומות לפחות. ה</w:t>
      </w:r>
      <w:r w:rsidRPr="008B7575">
        <w:rPr>
          <w:rFonts w:cs="David"/>
          <w:szCs w:val="24"/>
          <w:rtl/>
        </w:rPr>
        <w:t xml:space="preserve">שירות </w:t>
      </w:r>
      <w:r w:rsidRPr="008B7575">
        <w:rPr>
          <w:rFonts w:cs="David" w:hint="cs"/>
          <w:szCs w:val="24"/>
          <w:rtl/>
        </w:rPr>
        <w:t>סופק</w:t>
      </w:r>
      <w:r w:rsidRPr="008B7575">
        <w:rPr>
          <w:rFonts w:cs="David"/>
          <w:szCs w:val="24"/>
          <w:rtl/>
        </w:rPr>
        <w:t xml:space="preserve"> ל</w:t>
      </w:r>
      <w:r w:rsidRPr="008B7575">
        <w:rPr>
          <w:rFonts w:cs="David" w:hint="cs"/>
          <w:szCs w:val="24"/>
          <w:rtl/>
        </w:rPr>
        <w:t>-</w:t>
      </w:r>
      <w:r w:rsidRPr="008B7575">
        <w:rPr>
          <w:rFonts w:cs="David"/>
          <w:szCs w:val="24"/>
          <w:rtl/>
        </w:rPr>
        <w:t xml:space="preserve"> </w:t>
      </w:r>
      <w:r w:rsidRPr="008B7575">
        <w:rPr>
          <w:rFonts w:cs="David" w:hint="cs"/>
          <w:szCs w:val="24"/>
          <w:rtl/>
        </w:rPr>
        <w:t>15</w:t>
      </w:r>
      <w:r w:rsidRPr="008B7575">
        <w:rPr>
          <w:rFonts w:cs="David"/>
          <w:szCs w:val="24"/>
          <w:rtl/>
        </w:rPr>
        <w:t xml:space="preserve"> מעליות </w:t>
      </w:r>
      <w:r w:rsidRPr="008B7575">
        <w:rPr>
          <w:rFonts w:cs="David" w:hint="cs"/>
          <w:szCs w:val="24"/>
          <w:rtl/>
        </w:rPr>
        <w:t xml:space="preserve">לפחות </w:t>
      </w:r>
      <w:r w:rsidRPr="008B7575">
        <w:rPr>
          <w:rFonts w:cs="David"/>
          <w:szCs w:val="24"/>
          <w:rtl/>
        </w:rPr>
        <w:t xml:space="preserve">במשך </w:t>
      </w:r>
      <w:r w:rsidRPr="008B7575">
        <w:rPr>
          <w:rFonts w:cs="David" w:hint="cs"/>
          <w:szCs w:val="24"/>
          <w:rtl/>
        </w:rPr>
        <w:t xml:space="preserve">כל </w:t>
      </w:r>
      <w:r w:rsidRPr="008B7575">
        <w:rPr>
          <w:rFonts w:cs="David"/>
          <w:szCs w:val="24"/>
          <w:rtl/>
        </w:rPr>
        <w:t>התקופה האמורה</w:t>
      </w:r>
      <w:r w:rsidRPr="008B7575">
        <w:rPr>
          <w:rFonts w:cs="David" w:hint="cs"/>
          <w:szCs w:val="24"/>
          <w:rtl/>
        </w:rPr>
        <w:t xml:space="preserve">, מתוכן 5 מעליות לפחות תוחזקו בשנתיים האחרונות. </w:t>
      </w:r>
      <w:r w:rsidRPr="008B7575" w:rsidDel="00C31AFE">
        <w:rPr>
          <w:rFonts w:cs="David" w:hint="cs"/>
          <w:szCs w:val="24"/>
          <w:rtl/>
        </w:rPr>
        <w:t xml:space="preserve"> </w:t>
      </w:r>
      <w:r w:rsidRPr="008B7575">
        <w:rPr>
          <w:rFonts w:cs="David" w:hint="cs"/>
          <w:szCs w:val="24"/>
          <w:rtl/>
        </w:rPr>
        <w:t>ע</w:t>
      </w:r>
      <w:r w:rsidRPr="008B7575">
        <w:rPr>
          <w:rFonts w:cs="David"/>
          <w:szCs w:val="24"/>
          <w:rtl/>
        </w:rPr>
        <w:t xml:space="preserve">ל המציע לפרט בהרחבה </w:t>
      </w:r>
      <w:r w:rsidRPr="008B7575">
        <w:rPr>
          <w:rFonts w:cs="David" w:hint="cs"/>
          <w:szCs w:val="24"/>
          <w:rtl/>
        </w:rPr>
        <w:t>את</w:t>
      </w:r>
      <w:r w:rsidRPr="008B7575">
        <w:rPr>
          <w:rFonts w:cs="David"/>
          <w:szCs w:val="24"/>
          <w:rtl/>
        </w:rPr>
        <w:t xml:space="preserve"> ניסיונו כנדרש בסעיף זה ויציין לפחות </w:t>
      </w:r>
      <w:r w:rsidRPr="008B7575">
        <w:rPr>
          <w:rFonts w:cs="David" w:hint="cs"/>
          <w:szCs w:val="24"/>
          <w:rtl/>
        </w:rPr>
        <w:t>שלושה</w:t>
      </w:r>
      <w:r w:rsidRPr="008B7575">
        <w:rPr>
          <w:rFonts w:cs="David"/>
          <w:szCs w:val="24"/>
          <w:rtl/>
        </w:rPr>
        <w:t xml:space="preserve"> </w:t>
      </w:r>
      <w:r w:rsidRPr="008B7575">
        <w:rPr>
          <w:rFonts w:cs="David" w:hint="cs"/>
          <w:szCs w:val="24"/>
          <w:rtl/>
        </w:rPr>
        <w:t>מוסדות/ארגונים</w:t>
      </w:r>
      <w:r w:rsidRPr="008B7575">
        <w:rPr>
          <w:rFonts w:cs="David"/>
          <w:szCs w:val="24"/>
          <w:rtl/>
        </w:rPr>
        <w:t xml:space="preserve"> להם העניק את השירותים כאמור בסעיף זה, תוך ציון שנת ביצוע השירות</w:t>
      </w:r>
      <w:r w:rsidRPr="008B7575">
        <w:rPr>
          <w:rFonts w:cs="David" w:hint="cs"/>
          <w:szCs w:val="24"/>
          <w:rtl/>
        </w:rPr>
        <w:t xml:space="preserve"> ופירוט </w:t>
      </w:r>
      <w:r w:rsidRPr="008B7575">
        <w:rPr>
          <w:rFonts w:cs="David"/>
          <w:szCs w:val="24"/>
          <w:rtl/>
        </w:rPr>
        <w:t xml:space="preserve">שמות אנשי </w:t>
      </w:r>
      <w:r w:rsidRPr="008B7575">
        <w:rPr>
          <w:rFonts w:cs="David" w:hint="cs"/>
          <w:szCs w:val="24"/>
          <w:rtl/>
        </w:rPr>
        <w:t>ה</w:t>
      </w:r>
      <w:r w:rsidRPr="008B7575">
        <w:rPr>
          <w:rFonts w:cs="David"/>
          <w:szCs w:val="24"/>
          <w:rtl/>
        </w:rPr>
        <w:t>קשר מטעם לקוחות אלה או המלצות</w:t>
      </w:r>
      <w:r w:rsidRPr="008B7575">
        <w:rPr>
          <w:rFonts w:cs="David" w:hint="cs"/>
          <w:szCs w:val="24"/>
          <w:rtl/>
        </w:rPr>
        <w:t xml:space="preserve"> (פירוט הניסיון יצוין בנספח ד' </w:t>
      </w:r>
      <w:r>
        <w:rPr>
          <w:rFonts w:cs="David" w:hint="cs"/>
          <w:szCs w:val="24"/>
          <w:rtl/>
        </w:rPr>
        <w:t>למסמכי המכרז</w:t>
      </w:r>
      <w:r w:rsidRPr="008B7575">
        <w:rPr>
          <w:rFonts w:cs="David" w:hint="cs"/>
          <w:szCs w:val="24"/>
          <w:rtl/>
        </w:rPr>
        <w:t>).</w:t>
      </w:r>
    </w:p>
    <w:p w14:paraId="6B1524D5" w14:textId="3C403028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</w:rPr>
      </w:pPr>
      <w:r w:rsidRPr="008B7575">
        <w:rPr>
          <w:rFonts w:cs="David" w:hint="cs"/>
          <w:szCs w:val="24"/>
          <w:rtl/>
        </w:rPr>
        <w:t xml:space="preserve">המציע </w:t>
      </w:r>
      <w:r w:rsidRPr="008B7575">
        <w:rPr>
          <w:rFonts w:cs="David"/>
          <w:szCs w:val="24"/>
          <w:rtl/>
        </w:rPr>
        <w:t>מתחייב כי לצורך ביצוע עבודות הטיפול והשירות במעליות, ישתמש בחלפים מקוריים בלבד אשר אושרו לשימוש על-ידי היצרן</w:t>
      </w:r>
      <w:r w:rsidRPr="008B7575">
        <w:rPr>
          <w:rFonts w:cs="David" w:hint="cs"/>
          <w:szCs w:val="24"/>
          <w:rtl/>
        </w:rPr>
        <w:t xml:space="preserve"> ויגיש הצהרה חתומה (ראה נספח י"א</w:t>
      </w:r>
      <w:r>
        <w:rPr>
          <w:rFonts w:cs="David" w:hint="cs"/>
          <w:szCs w:val="24"/>
          <w:rtl/>
        </w:rPr>
        <w:t xml:space="preserve"> למסמכי המכרז</w:t>
      </w:r>
      <w:r w:rsidRPr="008B7575">
        <w:rPr>
          <w:rFonts w:cs="David" w:hint="cs"/>
          <w:szCs w:val="24"/>
          <w:rtl/>
        </w:rPr>
        <w:t xml:space="preserve">). </w:t>
      </w:r>
    </w:p>
    <w:p w14:paraId="2532FEFC" w14:textId="77777777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  <w:rtl/>
        </w:rPr>
      </w:pPr>
      <w:r w:rsidRPr="008B7575">
        <w:rPr>
          <w:rFonts w:cs="David" w:hint="cs"/>
          <w:szCs w:val="24"/>
          <w:rtl/>
        </w:rPr>
        <w:lastRenderedPageBreak/>
        <w:t>למציע רישיון לעסוק במתן שרות למעליות מטעם משרד הכלכלה (יש לצרף את העתק הרישיון להצעה).</w:t>
      </w:r>
    </w:p>
    <w:p w14:paraId="306CC9E9" w14:textId="6626F61B" w:rsidR="008B7575" w:rsidRPr="008B7575" w:rsidRDefault="008B7575" w:rsidP="008B7575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</w:rPr>
      </w:pPr>
      <w:r w:rsidRPr="008B7575">
        <w:rPr>
          <w:rFonts w:cs="David"/>
          <w:szCs w:val="24"/>
          <w:rtl/>
        </w:rPr>
        <w:t xml:space="preserve">המצאת כל האישורים הנדרשים לפי חוק עסקאות גופים ציבוריים, תשל"ו-1976 (להלן </w:t>
      </w:r>
      <w:r w:rsidRPr="008B7575">
        <w:rPr>
          <w:rFonts w:cs="David" w:hint="cs"/>
          <w:szCs w:val="24"/>
          <w:rtl/>
        </w:rPr>
        <w:t>-</w:t>
      </w:r>
      <w:r w:rsidRPr="008B7575">
        <w:rPr>
          <w:rFonts w:cs="David"/>
          <w:szCs w:val="24"/>
          <w:rtl/>
        </w:rPr>
        <w:t xml:space="preserve"> חוק עסקאות גופים ציבוריים)</w:t>
      </w:r>
      <w:r>
        <w:rPr>
          <w:rFonts w:cs="David" w:hint="cs"/>
          <w:szCs w:val="24"/>
          <w:rtl/>
        </w:rPr>
        <w:t>.</w:t>
      </w:r>
    </w:p>
    <w:p w14:paraId="48B8B7AC" w14:textId="7348D75B" w:rsidR="008B7575" w:rsidRPr="008B7575" w:rsidRDefault="008B7575" w:rsidP="008C7971">
      <w:pPr>
        <w:pStyle w:val="a7"/>
        <w:widowControl w:val="0"/>
        <w:numPr>
          <w:ilvl w:val="1"/>
          <w:numId w:val="10"/>
        </w:numPr>
        <w:overflowPunct w:val="0"/>
        <w:autoSpaceDE w:val="0"/>
        <w:autoSpaceDN w:val="0"/>
        <w:adjustRightInd w:val="0"/>
        <w:spacing w:before="120" w:after="120" w:line="360" w:lineRule="auto"/>
        <w:ind w:left="226" w:hanging="284"/>
        <w:jc w:val="both"/>
        <w:textAlignment w:val="baseline"/>
        <w:rPr>
          <w:rFonts w:cs="David"/>
          <w:szCs w:val="24"/>
        </w:rPr>
      </w:pPr>
      <w:r w:rsidRPr="008B7575">
        <w:rPr>
          <w:rFonts w:cs="David" w:hint="cs"/>
          <w:szCs w:val="24"/>
          <w:rtl/>
        </w:rPr>
        <w:t xml:space="preserve">השתתפות חובה בסיור מציעים ביום  </w:t>
      </w:r>
      <w:r w:rsidR="008C7971">
        <w:rPr>
          <w:rFonts w:cs="David" w:hint="cs"/>
          <w:b/>
          <w:bCs/>
          <w:szCs w:val="24"/>
          <w:rtl/>
        </w:rPr>
        <w:t>19</w:t>
      </w:r>
      <w:r w:rsidR="000B6CC7" w:rsidRPr="000B6CC7">
        <w:rPr>
          <w:rFonts w:cs="David" w:hint="cs"/>
          <w:b/>
          <w:bCs/>
          <w:szCs w:val="24"/>
          <w:rtl/>
        </w:rPr>
        <w:t xml:space="preserve"> באפריל 2021</w:t>
      </w:r>
      <w:r w:rsidRPr="000B6CC7">
        <w:rPr>
          <w:rFonts w:cs="David" w:hint="cs"/>
          <w:b/>
          <w:bCs/>
          <w:szCs w:val="24"/>
          <w:rtl/>
        </w:rPr>
        <w:t xml:space="preserve"> בשעה </w:t>
      </w:r>
      <w:r w:rsidR="000B6CC7" w:rsidRPr="000B6CC7">
        <w:rPr>
          <w:rFonts w:cs="David" w:hint="cs"/>
          <w:b/>
          <w:bCs/>
          <w:szCs w:val="24"/>
          <w:rtl/>
        </w:rPr>
        <w:t>11:00</w:t>
      </w:r>
      <w:r w:rsidRPr="008B7575">
        <w:rPr>
          <w:rFonts w:cs="David" w:hint="cs"/>
          <w:szCs w:val="24"/>
          <w:rtl/>
        </w:rPr>
        <w:t xml:space="preserve"> במשרד האוצר, רחוב קפלן 1 ירושלים. </w:t>
      </w:r>
    </w:p>
    <w:p w14:paraId="24BB1673" w14:textId="5AE071C0" w:rsidR="00CF618A" w:rsidRPr="008B7575" w:rsidRDefault="00CF618A" w:rsidP="00FD28B2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14:paraId="2FD19E84" w14:textId="77777777" w:rsidR="00A54DC1" w:rsidRPr="00B834C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>ניתן לבצע באתר האינטרנט של מינהל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6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14:paraId="17BAF42A" w14:textId="4BC34B08" w:rsidR="00A54DC1" w:rsidRDefault="00A54DC1" w:rsidP="008C7971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</w:t>
      </w:r>
      <w:r w:rsidRPr="002B6E63">
        <w:rPr>
          <w:rFonts w:cs="David" w:hint="cs"/>
          <w:szCs w:val="24"/>
          <w:rtl/>
        </w:rPr>
        <w:t xml:space="preserve">בכתב </w:t>
      </w:r>
      <w:r w:rsidR="008C7971">
        <w:rPr>
          <w:rFonts w:cs="David" w:hint="cs"/>
          <w:b/>
          <w:bCs/>
          <w:szCs w:val="24"/>
          <w:rtl/>
        </w:rPr>
        <w:t>26</w:t>
      </w:r>
      <w:r w:rsidR="000B6CC7">
        <w:rPr>
          <w:rFonts w:cs="David" w:hint="cs"/>
          <w:b/>
          <w:bCs/>
          <w:szCs w:val="24"/>
          <w:rtl/>
        </w:rPr>
        <w:t xml:space="preserve"> באפריל 2021 בשעה 12:00 </w:t>
      </w:r>
      <w:r>
        <w:rPr>
          <w:rFonts w:cs="David" w:hint="cs"/>
          <w:szCs w:val="24"/>
          <w:rtl/>
        </w:rPr>
        <w:t xml:space="preserve"> </w:t>
      </w:r>
      <w:r w:rsidR="0043208E">
        <w:rPr>
          <w:rFonts w:cs="David" w:hint="cs"/>
          <w:szCs w:val="24"/>
          <w:rtl/>
        </w:rPr>
        <w:t xml:space="preserve">יש </w:t>
      </w:r>
      <w:r>
        <w:rPr>
          <w:rFonts w:cs="David" w:hint="cs"/>
          <w:szCs w:val="24"/>
          <w:rtl/>
        </w:rPr>
        <w:t xml:space="preserve">לשלוח את השאלות במייל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hyperlink r:id="rId7" w:history="1">
        <w:r w:rsidRPr="001E259A">
          <w:rPr>
            <w:rStyle w:val="Hyperlink"/>
            <w:rFonts w:cs="David"/>
            <w:szCs w:val="24"/>
          </w:rPr>
          <w:t>pninab@mof.gov.il</w:t>
        </w:r>
      </w:hyperlink>
      <w:r>
        <w:rPr>
          <w:rFonts w:cs="David" w:hint="cs"/>
          <w:szCs w:val="24"/>
          <w:rtl/>
        </w:rPr>
        <w:t xml:space="preserve"> . </w:t>
      </w: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14:paraId="7A35AA4C" w14:textId="5B8BD341" w:rsidR="000E74F8" w:rsidRDefault="00A54DC1" w:rsidP="008C7971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המועד האחרון להגשת הצעות הינו 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ביום </w:t>
      </w:r>
      <w:r w:rsidR="008C7971">
        <w:rPr>
          <w:rFonts w:cs="David" w:hint="cs"/>
          <w:b/>
          <w:bCs/>
          <w:sz w:val="20"/>
          <w:szCs w:val="24"/>
          <w:rtl/>
        </w:rPr>
        <w:t>10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 במאי 2021 בשעה 12:00.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</w:t>
      </w:r>
      <w:r w:rsidR="00AE0266">
        <w:rPr>
          <w:rFonts w:cs="David" w:hint="cs"/>
          <w:b/>
          <w:bCs/>
          <w:sz w:val="20"/>
          <w:szCs w:val="24"/>
          <w:rtl/>
        </w:rPr>
        <w:t>,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="00AE0266">
        <w:rPr>
          <w:rFonts w:cs="David" w:hint="cs"/>
          <w:b/>
          <w:bCs/>
          <w:sz w:val="20"/>
          <w:szCs w:val="24"/>
          <w:rtl/>
        </w:rPr>
        <w:t>בהתאם למצוין</w:t>
      </w:r>
      <w:r>
        <w:rPr>
          <w:rFonts w:cs="David" w:hint="cs"/>
          <w:b/>
          <w:bCs/>
          <w:sz w:val="20"/>
          <w:szCs w:val="24"/>
          <w:rtl/>
        </w:rPr>
        <w:t xml:space="preserve"> בסעיף </w:t>
      </w:r>
      <w:r w:rsidR="00E0413B">
        <w:rPr>
          <w:rFonts w:cs="David" w:hint="cs"/>
          <w:b/>
          <w:bCs/>
          <w:sz w:val="20"/>
          <w:szCs w:val="24"/>
          <w:rtl/>
        </w:rPr>
        <w:t xml:space="preserve">11 </w:t>
      </w:r>
      <w:r>
        <w:rPr>
          <w:rFonts w:cs="David" w:hint="cs"/>
          <w:b/>
          <w:bCs/>
          <w:sz w:val="20"/>
          <w:szCs w:val="24"/>
          <w:rtl/>
        </w:rPr>
        <w:t xml:space="preserve">למסמכי המכרז, </w:t>
      </w:r>
      <w:r w:rsidRPr="00B12C2C">
        <w:rPr>
          <w:rFonts w:cs="David" w:hint="cs"/>
          <w:b/>
          <w:bCs/>
          <w:sz w:val="20"/>
          <w:szCs w:val="24"/>
          <w:rtl/>
        </w:rPr>
        <w:t>לתיבת המכרזים בלובי הכניסה לבניין משרד</w:t>
      </w:r>
      <w:r>
        <w:rPr>
          <w:rFonts w:cs="David" w:hint="cs"/>
          <w:b/>
          <w:bCs/>
          <w:sz w:val="20"/>
          <w:szCs w:val="24"/>
          <w:rtl/>
        </w:rPr>
        <w:t xml:space="preserve"> האוצר ברח' אליעזר קפלן 1 (מול עמדת </w:t>
      </w:r>
      <w:r w:rsidR="000E74F8">
        <w:rPr>
          <w:rFonts w:cs="David" w:hint="cs"/>
          <w:b/>
          <w:bCs/>
          <w:sz w:val="20"/>
          <w:szCs w:val="24"/>
          <w:rtl/>
        </w:rPr>
        <w:t>הבידוק הביטחוני</w:t>
      </w:r>
      <w:r>
        <w:rPr>
          <w:rFonts w:cs="David" w:hint="cs"/>
          <w:b/>
          <w:bCs/>
          <w:sz w:val="20"/>
          <w:szCs w:val="24"/>
          <w:rtl/>
        </w:rPr>
        <w:t>).</w:t>
      </w:r>
      <w:r w:rsidR="000E74F8">
        <w:rPr>
          <w:rFonts w:cs="David" w:hint="cs"/>
          <w:b/>
          <w:bCs/>
          <w:sz w:val="20"/>
          <w:szCs w:val="24"/>
          <w:rtl/>
        </w:rPr>
        <w:t xml:space="preserve"> </w:t>
      </w:r>
    </w:p>
    <w:p w14:paraId="77D32AE7" w14:textId="77777777"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14:paraId="7B21E583" w14:textId="77777777"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>מציע ו/או עובדים מוצעים שונים של מציע</w:t>
      </w:r>
      <w:r>
        <w:rPr>
          <w:rFonts w:cs="David" w:hint="cs"/>
          <w:b/>
          <w:bCs/>
          <w:sz w:val="20"/>
          <w:szCs w:val="24"/>
          <w:rtl/>
        </w:rPr>
        <w:t>.</w:t>
      </w:r>
    </w:p>
    <w:p w14:paraId="5E6ECDB2" w14:textId="77777777" w:rsidR="00F975CB" w:rsidRPr="000E74F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sectPr w:rsidR="00F975CB" w:rsidRPr="000E74F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A7D0099"/>
    <w:multiLevelType w:val="hybridMultilevel"/>
    <w:tmpl w:val="DF62370A"/>
    <w:lvl w:ilvl="0" w:tplc="4C861A1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C7135"/>
    <w:multiLevelType w:val="multilevel"/>
    <w:tmpl w:val="A5121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750071"/>
    <w:multiLevelType w:val="multilevel"/>
    <w:tmpl w:val="01D0F43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98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36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49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1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37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9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24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864" w:hanging="1800"/>
      </w:pPr>
      <w:rPr>
        <w:rFonts w:hint="default"/>
        <w:b/>
      </w:r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52C63965"/>
    <w:multiLevelType w:val="multilevel"/>
    <w:tmpl w:val="CB2CFB36"/>
    <w:numStyleLink w:val="-"/>
  </w:abstractNum>
  <w:abstractNum w:abstractNumId="13" w15:restartNumberingAfterBreak="0">
    <w:nsid w:val="594E41F8"/>
    <w:multiLevelType w:val="multilevel"/>
    <w:tmpl w:val="36EA0AD4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972"/>
        </w:tabs>
        <w:ind w:left="972" w:hanging="547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67F333E2"/>
    <w:multiLevelType w:val="multilevel"/>
    <w:tmpl w:val="A62A2C9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6" w15:restartNumberingAfterBreak="0">
    <w:nsid w:val="7A3C1200"/>
    <w:multiLevelType w:val="multilevel"/>
    <w:tmpl w:val="9C62F0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1440"/>
      </w:pPr>
      <w:rPr>
        <w:rFonts w:hint="default"/>
      </w:rPr>
    </w:lvl>
  </w:abstractNum>
  <w:num w:numId="1">
    <w:abstractNumId w:val="9"/>
  </w:num>
  <w:num w:numId="2">
    <w:abstractNumId w:val="14"/>
  </w:num>
  <w:num w:numId="3">
    <w:abstractNumId w:val="4"/>
  </w:num>
  <w:num w:numId="4">
    <w:abstractNumId w:val="7"/>
  </w:num>
  <w:num w:numId="5">
    <w:abstractNumId w:val="3"/>
  </w:num>
  <w:num w:numId="6">
    <w:abstractNumId w:val="11"/>
  </w:num>
  <w:num w:numId="7">
    <w:abstractNumId w:val="12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5"/>
  </w:num>
  <w:num w:numId="11">
    <w:abstractNumId w:val="10"/>
  </w:num>
  <w:num w:numId="12">
    <w:abstractNumId w:val="6"/>
  </w:num>
  <w:num w:numId="13">
    <w:abstractNumId w:val="2"/>
  </w:num>
  <w:num w:numId="14">
    <w:abstractNumId w:val="13"/>
  </w:num>
  <w:num w:numId="15">
    <w:abstractNumId w:val="16"/>
  </w:num>
  <w:num w:numId="16">
    <w:abstractNumId w:val="8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2715"/>
    <w:rsid w:val="00042FF3"/>
    <w:rsid w:val="00047C97"/>
    <w:rsid w:val="000520B7"/>
    <w:rsid w:val="00054813"/>
    <w:rsid w:val="000568CE"/>
    <w:rsid w:val="00066383"/>
    <w:rsid w:val="000837B7"/>
    <w:rsid w:val="00093B9D"/>
    <w:rsid w:val="000B6CC7"/>
    <w:rsid w:val="000C04AE"/>
    <w:rsid w:val="000C3207"/>
    <w:rsid w:val="000C7B58"/>
    <w:rsid w:val="000E6098"/>
    <w:rsid w:val="000E632C"/>
    <w:rsid w:val="000E74F8"/>
    <w:rsid w:val="0010326C"/>
    <w:rsid w:val="00121820"/>
    <w:rsid w:val="00153473"/>
    <w:rsid w:val="001611C6"/>
    <w:rsid w:val="00164B30"/>
    <w:rsid w:val="0018292D"/>
    <w:rsid w:val="001A7C42"/>
    <w:rsid w:val="001B2569"/>
    <w:rsid w:val="001C4F6D"/>
    <w:rsid w:val="001D55DD"/>
    <w:rsid w:val="001E548A"/>
    <w:rsid w:val="001F1689"/>
    <w:rsid w:val="002703A1"/>
    <w:rsid w:val="002707C2"/>
    <w:rsid w:val="00275887"/>
    <w:rsid w:val="00284BDE"/>
    <w:rsid w:val="002A54A3"/>
    <w:rsid w:val="002A7FEA"/>
    <w:rsid w:val="002B6E63"/>
    <w:rsid w:val="002C0CA8"/>
    <w:rsid w:val="002C5F22"/>
    <w:rsid w:val="002E38F4"/>
    <w:rsid w:val="002F197C"/>
    <w:rsid w:val="002F5B77"/>
    <w:rsid w:val="00316F3A"/>
    <w:rsid w:val="00325E01"/>
    <w:rsid w:val="00361114"/>
    <w:rsid w:val="00376AC4"/>
    <w:rsid w:val="003840FE"/>
    <w:rsid w:val="00393C6A"/>
    <w:rsid w:val="003A1D7A"/>
    <w:rsid w:val="003C3A5C"/>
    <w:rsid w:val="003F1396"/>
    <w:rsid w:val="003F1EDE"/>
    <w:rsid w:val="0040055E"/>
    <w:rsid w:val="00406F5E"/>
    <w:rsid w:val="00423D6A"/>
    <w:rsid w:val="00426E0E"/>
    <w:rsid w:val="0043208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450"/>
    <w:rsid w:val="00505D36"/>
    <w:rsid w:val="00515321"/>
    <w:rsid w:val="00515E5C"/>
    <w:rsid w:val="00534452"/>
    <w:rsid w:val="005371D8"/>
    <w:rsid w:val="00556BE2"/>
    <w:rsid w:val="005A5F3A"/>
    <w:rsid w:val="005D42E4"/>
    <w:rsid w:val="005D4E25"/>
    <w:rsid w:val="00600BFA"/>
    <w:rsid w:val="00600F1F"/>
    <w:rsid w:val="00602DAD"/>
    <w:rsid w:val="006309B0"/>
    <w:rsid w:val="00643D78"/>
    <w:rsid w:val="00661EA9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1A99"/>
    <w:rsid w:val="00864DB3"/>
    <w:rsid w:val="00867AE5"/>
    <w:rsid w:val="00870D8A"/>
    <w:rsid w:val="008B39D7"/>
    <w:rsid w:val="008B7575"/>
    <w:rsid w:val="008C2D02"/>
    <w:rsid w:val="008C593D"/>
    <w:rsid w:val="008C7971"/>
    <w:rsid w:val="008E77BE"/>
    <w:rsid w:val="00910BC9"/>
    <w:rsid w:val="00915C9A"/>
    <w:rsid w:val="00935E81"/>
    <w:rsid w:val="00986444"/>
    <w:rsid w:val="00990A24"/>
    <w:rsid w:val="009A1807"/>
    <w:rsid w:val="009A5699"/>
    <w:rsid w:val="009B64FE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54BD"/>
    <w:rsid w:val="00AE0266"/>
    <w:rsid w:val="00AE2595"/>
    <w:rsid w:val="00AF1C47"/>
    <w:rsid w:val="00B03E2B"/>
    <w:rsid w:val="00B041F7"/>
    <w:rsid w:val="00B311D4"/>
    <w:rsid w:val="00B429D7"/>
    <w:rsid w:val="00B47613"/>
    <w:rsid w:val="00B55CED"/>
    <w:rsid w:val="00B60EE6"/>
    <w:rsid w:val="00B67385"/>
    <w:rsid w:val="00B834C8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CF618A"/>
    <w:rsid w:val="00D143D3"/>
    <w:rsid w:val="00D33979"/>
    <w:rsid w:val="00D66453"/>
    <w:rsid w:val="00D731DA"/>
    <w:rsid w:val="00D969C1"/>
    <w:rsid w:val="00DD5320"/>
    <w:rsid w:val="00DD6554"/>
    <w:rsid w:val="00DE069A"/>
    <w:rsid w:val="00DE7CC8"/>
    <w:rsid w:val="00DF05B6"/>
    <w:rsid w:val="00DF73FF"/>
    <w:rsid w:val="00E0413B"/>
    <w:rsid w:val="00E34D3A"/>
    <w:rsid w:val="00E41B31"/>
    <w:rsid w:val="00E56588"/>
    <w:rsid w:val="00E6167C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B1443"/>
    <w:rsid w:val="00FC1924"/>
    <w:rsid w:val="00FD28B2"/>
    <w:rsid w:val="00FD6675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7EEE71"/>
  <w15:docId w15:val="{0B0C603F-CF9B-4C7A-89DA-DDFFCEA37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5A5F3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A5F3A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A5F3A"/>
    <w:rPr>
      <w:rFonts w:cs="FrankRuehl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A5F3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A5F3A"/>
    <w:rPr>
      <w:rFonts w:cs="FrankRuehl"/>
      <w:b/>
      <w:bCs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A5F3A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A5F3A"/>
    <w:rPr>
      <w:rFonts w:ascii="Tahoma" w:hAnsi="Tahoma" w:cs="Tahoma"/>
      <w:sz w:val="18"/>
      <w:szCs w:val="18"/>
      <w:lang w:eastAsia="he-IL"/>
    </w:rPr>
  </w:style>
  <w:style w:type="paragraph" w:customStyle="1" w:styleId="af">
    <w:name w:val="תו תו"/>
    <w:basedOn w:val="a"/>
    <w:rsid w:val="00AE0266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N2">
    <w:name w:val="N2"/>
    <w:basedOn w:val="a"/>
    <w:rsid w:val="008C2D02"/>
    <w:pPr>
      <w:overflowPunct w:val="0"/>
      <w:autoSpaceDE w:val="0"/>
      <w:autoSpaceDN w:val="0"/>
      <w:adjustRightInd w:val="0"/>
      <w:spacing w:before="120" w:after="120"/>
      <w:ind w:left="851"/>
      <w:jc w:val="both"/>
      <w:textAlignment w:val="baseline"/>
    </w:pPr>
    <w:rPr>
      <w:rFonts w:cs="David"/>
      <w:sz w:val="20"/>
      <w:szCs w:val="24"/>
    </w:rPr>
  </w:style>
  <w:style w:type="paragraph" w:customStyle="1" w:styleId="af0">
    <w:name w:val="תו תו"/>
    <w:basedOn w:val="a"/>
    <w:rsid w:val="008C2D02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ninab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663FF-02A7-4264-B944-CCB4871CC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583</Words>
  <Characters>2916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2021-04-11T05:22:00Z</dcterms:created>
  <dcterms:modified xsi:type="dcterms:W3CDTF">2021-04-11T05:22:00Z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notes://MAOR2/Doc/Minhal/minhaldoc.nsf/0/C7D1B8BDBDA8C223C22586920034E8BD/?OpenDocument</vt:lpwstr>
  </property>
  <property fmtid="{D5CDD505-2E9C-101B-9397-08002B2CF9AE}" pid="3" name="MaorRecipients0">
    <vt:lpwstr>bayani@mof.gov.il,pninab@mof.gov.il</vt:lpwstr>
  </property>
</Properties>
</file>